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60" w:rsidRDefault="00AE26ED" w:rsidP="00460A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D6D60" w:rsidRPr="00460AAA">
        <w:rPr>
          <w:rFonts w:ascii="Times New Roman" w:hAnsi="Times New Roman" w:cs="Times New Roman"/>
          <w:b/>
          <w:sz w:val="24"/>
          <w:szCs w:val="24"/>
        </w:rPr>
        <w:t>ázasság</w:t>
      </w:r>
      <w:r w:rsidR="00BA3777">
        <w:rPr>
          <w:rFonts w:ascii="Times New Roman" w:hAnsi="Times New Roman" w:cs="Times New Roman"/>
          <w:b/>
          <w:sz w:val="24"/>
          <w:szCs w:val="24"/>
        </w:rPr>
        <w:t>kötés</w:t>
      </w:r>
    </w:p>
    <w:p w:rsidR="00C366FC" w:rsidRPr="00C366FC" w:rsidRDefault="00C366FC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C366FC">
        <w:rPr>
          <w:rFonts w:ascii="Times New Roman" w:hAnsi="Times New Roman" w:cs="Times New Roman"/>
          <w:sz w:val="24"/>
          <w:szCs w:val="24"/>
        </w:rPr>
        <w:t>Időpont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66FC">
        <w:rPr>
          <w:rFonts w:ascii="Times New Roman" w:hAnsi="Times New Roman" w:cs="Times New Roman"/>
          <w:sz w:val="24"/>
          <w:szCs w:val="24"/>
        </w:rPr>
        <w:t>foglalása szükséges telefonon, vagy e-mailben.</w:t>
      </w:r>
    </w:p>
    <w:p w:rsidR="009949F1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Polgári Törvénykönyv alapján csak az a házasság érvényes, amelyet egy férfi és egy nő köt e</w:t>
      </w:r>
      <w:r w:rsidR="006D6D60" w:rsidRPr="00460AAA">
        <w:rPr>
          <w:rFonts w:ascii="Times New Roman" w:hAnsi="Times New Roman" w:cs="Times New Roman"/>
          <w:sz w:val="24"/>
          <w:szCs w:val="24"/>
        </w:rPr>
        <w:t xml:space="preserve">gymással anyakönyvvezető előtt. </w:t>
      </w:r>
      <w:r w:rsidR="000071C5" w:rsidRPr="000071C5">
        <w:rPr>
          <w:rFonts w:ascii="Times New Roman" w:hAnsi="Times New Roman" w:cs="Times New Roman"/>
          <w:sz w:val="24"/>
          <w:szCs w:val="24"/>
        </w:rPr>
        <w:t>Magyar és külföldi állampolgárok Magyarországon lakóhelytől függetlenül bármelyik anyakönyvi hivatalban házasságot köthetnek. Ez iránti szándékukat a tervezett házasságkötés helye szerinti anyakönyvvezetőnél kell bejelenteniük.</w:t>
      </w:r>
    </w:p>
    <w:p w:rsidR="000071C5" w:rsidRPr="000071C5" w:rsidRDefault="000071C5" w:rsidP="00460A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C5">
        <w:rPr>
          <w:rFonts w:ascii="Times New Roman" w:hAnsi="Times New Roman" w:cs="Times New Roman"/>
          <w:b/>
          <w:sz w:val="24"/>
          <w:szCs w:val="24"/>
        </w:rPr>
        <w:t>Házassági szándék bejelentés időpontfoglalással:</w:t>
      </w:r>
    </w:p>
    <w:p w:rsidR="000071C5" w:rsidRPr="000071C5" w:rsidRDefault="000071C5" w:rsidP="000071C5">
      <w:pPr>
        <w:jc w:val="both"/>
        <w:rPr>
          <w:rFonts w:ascii="Times New Roman" w:hAnsi="Times New Roman" w:cs="Times New Roman"/>
          <w:sz w:val="24"/>
          <w:szCs w:val="24"/>
        </w:rPr>
      </w:pPr>
      <w:r w:rsidRPr="000071C5">
        <w:rPr>
          <w:rFonts w:ascii="Times New Roman" w:hAnsi="Times New Roman" w:cs="Times New Roman"/>
          <w:sz w:val="24"/>
          <w:szCs w:val="24"/>
        </w:rPr>
        <w:t>Magyar állampolgárok esetén mindkét fél részéről az alábbiak szükségesek:</w:t>
      </w:r>
    </w:p>
    <w:p w:rsidR="000071C5" w:rsidRPr="000071C5" w:rsidRDefault="000071C5" w:rsidP="000071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1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71C5">
        <w:rPr>
          <w:rFonts w:ascii="Times New Roman" w:hAnsi="Times New Roman" w:cs="Times New Roman"/>
          <w:sz w:val="24"/>
          <w:szCs w:val="24"/>
        </w:rPr>
        <w:t xml:space="preserve"> házasulók együttes, egyidejű személyes megjelenése</w:t>
      </w:r>
    </w:p>
    <w:p w:rsidR="000071C5" w:rsidRPr="000071C5" w:rsidRDefault="000071C5" w:rsidP="000071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C5">
        <w:rPr>
          <w:rFonts w:ascii="Times New Roman" w:hAnsi="Times New Roman" w:cs="Times New Roman"/>
          <w:sz w:val="24"/>
          <w:szCs w:val="24"/>
        </w:rPr>
        <w:t>személyazonosságot és állampolgárságot igazoló érvényes okmány (személyi igazolvány vagy útlevél)</w:t>
      </w:r>
    </w:p>
    <w:p w:rsidR="000071C5" w:rsidRPr="000071C5" w:rsidRDefault="000071C5" w:rsidP="000071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C5">
        <w:rPr>
          <w:rFonts w:ascii="Times New Roman" w:hAnsi="Times New Roman" w:cs="Times New Roman"/>
          <w:sz w:val="24"/>
          <w:szCs w:val="24"/>
        </w:rPr>
        <w:t>lakcímkártya</w:t>
      </w:r>
    </w:p>
    <w:p w:rsidR="000071C5" w:rsidRPr="000071C5" w:rsidRDefault="000071C5" w:rsidP="000071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C5">
        <w:rPr>
          <w:rFonts w:ascii="Times New Roman" w:hAnsi="Times New Roman" w:cs="Times New Roman"/>
          <w:sz w:val="24"/>
          <w:szCs w:val="24"/>
        </w:rPr>
        <w:t>születési anyakönyvi kivonat</w:t>
      </w:r>
      <w:r w:rsidR="005902C4">
        <w:rPr>
          <w:rFonts w:ascii="Times New Roman" w:hAnsi="Times New Roman" w:cs="Times New Roman"/>
          <w:sz w:val="24"/>
          <w:szCs w:val="24"/>
        </w:rPr>
        <w:t xml:space="preserve"> (ha nem áll rendelkezésre, a házassági szándékot indító anyakönyvvezető keresi meg a születés helyét a szándékbejelentés során)</w:t>
      </w:r>
    </w:p>
    <w:p w:rsidR="000071C5" w:rsidRPr="007E1372" w:rsidRDefault="000071C5" w:rsidP="00460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C5">
        <w:rPr>
          <w:rFonts w:ascii="Times New Roman" w:hAnsi="Times New Roman" w:cs="Times New Roman"/>
          <w:sz w:val="24"/>
          <w:szCs w:val="24"/>
        </w:rPr>
        <w:t>elvált, özvegy fél családi állapotát igazoló záradékolt házassági kivo</w:t>
      </w:r>
      <w:r>
        <w:rPr>
          <w:rFonts w:ascii="Times New Roman" w:hAnsi="Times New Roman" w:cs="Times New Roman"/>
          <w:sz w:val="24"/>
          <w:szCs w:val="24"/>
        </w:rPr>
        <w:t xml:space="preserve">nata, vagy eredeti, jogerős válásról szóló </w:t>
      </w:r>
      <w:r w:rsidRPr="000071C5">
        <w:rPr>
          <w:rFonts w:ascii="Times New Roman" w:hAnsi="Times New Roman" w:cs="Times New Roman"/>
          <w:sz w:val="24"/>
          <w:szCs w:val="24"/>
        </w:rPr>
        <w:t>ítélete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házasságkötési szándék bejelentéséről, a bemutatott okiratokról és egyéb nyilatkozatokról az anyakönyvvezető jegyzőkönyvet készít, egyben vizsgálja a házasságkötés törv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ényi feltételeinek </w:t>
      </w:r>
      <w:r w:rsidR="006D6D60" w:rsidRPr="00460AAA">
        <w:rPr>
          <w:rFonts w:ascii="Times New Roman" w:hAnsi="Times New Roman" w:cs="Times New Roman"/>
          <w:sz w:val="24"/>
          <w:szCs w:val="24"/>
        </w:rPr>
        <w:t>fennállását.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házasságkötést 30 napos várakozási idő előzi meg, tehát a házassági szándék bejelentése után leghamarabb a 31. napra lehet kitűzni a házasságkötést.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 a hivatali helyiségben és hivatali munkaidőben díjmentes. A hivatali munkaidőn, illetve hivatali helyiségen kívül tartott házasságkötés esetén díjat ke</w:t>
      </w:r>
      <w:r w:rsidR="006D6D60" w:rsidRPr="00460AAA">
        <w:rPr>
          <w:rFonts w:ascii="Times New Roman" w:hAnsi="Times New Roman" w:cs="Times New Roman"/>
          <w:sz w:val="24"/>
          <w:szCs w:val="24"/>
        </w:rPr>
        <w:t>ll fizetni. A díjat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 az anyakönyvi eljárásról szóló 2010. évi I. </w:t>
      </w:r>
      <w:r w:rsidR="00460AAA">
        <w:rPr>
          <w:rFonts w:ascii="Times New Roman" w:hAnsi="Times New Roman" w:cs="Times New Roman"/>
          <w:sz w:val="24"/>
          <w:szCs w:val="24"/>
        </w:rPr>
        <w:t>törvény 96.§</w:t>
      </w:r>
      <w:proofErr w:type="spellStart"/>
      <w:r w:rsidR="00460AAA">
        <w:rPr>
          <w:rFonts w:ascii="Times New Roman" w:hAnsi="Times New Roman" w:cs="Times New Roman"/>
          <w:sz w:val="24"/>
          <w:szCs w:val="24"/>
        </w:rPr>
        <w:t>-á</w:t>
      </w:r>
      <w:r w:rsidR="00E2776C" w:rsidRPr="00460AAA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E2776C" w:rsidRPr="00460AAA">
        <w:rPr>
          <w:rFonts w:ascii="Times New Roman" w:hAnsi="Times New Roman" w:cs="Times New Roman"/>
          <w:sz w:val="24"/>
          <w:szCs w:val="24"/>
        </w:rPr>
        <w:t xml:space="preserve"> kapott felhatalmazás alapján</w:t>
      </w:r>
      <w:r w:rsidR="00DB0FCC" w:rsidRPr="00460AAA">
        <w:rPr>
          <w:rFonts w:ascii="Times New Roman" w:hAnsi="Times New Roman" w:cs="Times New Roman"/>
          <w:sz w:val="24"/>
          <w:szCs w:val="24"/>
        </w:rPr>
        <w:t xml:space="preserve"> alkotott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, </w:t>
      </w:r>
      <w:r w:rsidR="006D6D60" w:rsidRPr="00460AAA">
        <w:rPr>
          <w:rFonts w:ascii="Times New Roman" w:hAnsi="Times New Roman" w:cs="Times New Roman"/>
          <w:sz w:val="24"/>
          <w:szCs w:val="24"/>
        </w:rPr>
        <w:t xml:space="preserve">Martonvásár Város Önkormányzata Képviselő-testületének 18/2017 (VI.28.) önkormányzati rendelete </w:t>
      </w:r>
      <w:r w:rsidR="00E2776C" w:rsidRPr="00460AAA">
        <w:rPr>
          <w:rFonts w:ascii="Times New Roman" w:hAnsi="Times New Roman" w:cs="Times New Roman"/>
          <w:sz w:val="24"/>
          <w:szCs w:val="24"/>
        </w:rPr>
        <w:t>tartalmazza. Hatályos: 2017.07.27</w:t>
      </w:r>
      <w:r w:rsidR="006D6D60" w:rsidRPr="00460AAA">
        <w:rPr>
          <w:rFonts w:ascii="Times New Roman" w:hAnsi="Times New Roman" w:cs="Times New Roman"/>
          <w:sz w:val="24"/>
          <w:szCs w:val="24"/>
        </w:rPr>
        <w:t>-tól</w:t>
      </w:r>
      <w:r w:rsidR="00E2776C" w:rsidRPr="00460AAA">
        <w:rPr>
          <w:rFonts w:ascii="Times New Roman" w:hAnsi="Times New Roman" w:cs="Times New Roman"/>
          <w:sz w:val="24"/>
          <w:szCs w:val="24"/>
        </w:rPr>
        <w:t>.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Fenti tájékoztató magyar állampolgár</w:t>
      </w:r>
      <w:r w:rsidR="006D6D60" w:rsidRPr="00460AAA">
        <w:rPr>
          <w:rFonts w:ascii="Times New Roman" w:hAnsi="Times New Roman" w:cs="Times New Roman"/>
          <w:sz w:val="24"/>
          <w:szCs w:val="24"/>
        </w:rPr>
        <w:t>ok házasságkötésére vonatkozik.</w:t>
      </w:r>
    </w:p>
    <w:p w:rsidR="009949F1" w:rsidRPr="00A47F66" w:rsidRDefault="009949F1" w:rsidP="00460A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F66">
        <w:rPr>
          <w:rFonts w:ascii="Times New Roman" w:hAnsi="Times New Roman" w:cs="Times New Roman"/>
          <w:i/>
          <w:sz w:val="24"/>
          <w:szCs w:val="24"/>
        </w:rPr>
        <w:t>Külföldi ál</w:t>
      </w:r>
      <w:r w:rsidR="0056037F" w:rsidRPr="00A47F66">
        <w:rPr>
          <w:rFonts w:ascii="Times New Roman" w:hAnsi="Times New Roman" w:cs="Times New Roman"/>
          <w:i/>
          <w:sz w:val="24"/>
          <w:szCs w:val="24"/>
        </w:rPr>
        <w:t>lampolgár házasságkötése eseté</w:t>
      </w:r>
      <w:r w:rsidR="007E1372" w:rsidRPr="00A47F66">
        <w:rPr>
          <w:rFonts w:ascii="Times New Roman" w:hAnsi="Times New Roman" w:cs="Times New Roman"/>
          <w:i/>
          <w:sz w:val="24"/>
          <w:szCs w:val="24"/>
        </w:rPr>
        <w:t xml:space="preserve">n keressék fel </w:t>
      </w:r>
      <w:r w:rsidRPr="00A47F66">
        <w:rPr>
          <w:rFonts w:ascii="Times New Roman" w:hAnsi="Times New Roman" w:cs="Times New Roman"/>
          <w:i/>
          <w:sz w:val="24"/>
          <w:szCs w:val="24"/>
        </w:rPr>
        <w:t>telefonon az anyakönyvvezetőt.</w:t>
      </w:r>
    </w:p>
    <w:p w:rsidR="00A47F66" w:rsidRPr="00A47F66" w:rsidRDefault="00A47F66" w:rsidP="00A47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F66">
        <w:rPr>
          <w:rFonts w:ascii="Times New Roman" w:hAnsi="Times New Roman" w:cs="Times New Roman"/>
          <w:b/>
          <w:sz w:val="24"/>
          <w:szCs w:val="24"/>
        </w:rPr>
        <w:t>Magyar állampolgár külf</w:t>
      </w:r>
      <w:r w:rsidR="00CA5D81">
        <w:rPr>
          <w:rFonts w:ascii="Times New Roman" w:hAnsi="Times New Roman" w:cs="Times New Roman"/>
          <w:b/>
          <w:sz w:val="24"/>
          <w:szCs w:val="24"/>
        </w:rPr>
        <w:t>öldön történő házasságkötése:</w:t>
      </w:r>
    </w:p>
    <w:p w:rsidR="00A47F66" w:rsidRPr="00A47F66" w:rsidRDefault="00A47F66" w:rsidP="00A47F66">
      <w:pPr>
        <w:jc w:val="both"/>
        <w:rPr>
          <w:rFonts w:ascii="Times New Roman" w:hAnsi="Times New Roman" w:cs="Times New Roman"/>
          <w:sz w:val="24"/>
          <w:szCs w:val="24"/>
        </w:rPr>
      </w:pPr>
      <w:r w:rsidRPr="00A47F66">
        <w:rPr>
          <w:rFonts w:ascii="Times New Roman" w:hAnsi="Times New Roman" w:cs="Times New Roman"/>
          <w:sz w:val="24"/>
          <w:szCs w:val="24"/>
        </w:rPr>
        <w:t>Aki külföldön kíván házasságot kötni, annak feltételeiről és a becsatolandó okiratokról kizárólag a házasságot majd megkötő hatóság tud felvilágosítást adni. Ha az adott állam anyakönyvvezetője tanúsítvány bemutatását kéri a házasságkötéshez, keresse meg az adott államban működő magyar külképviseletet, amely igazolást adhat arról, hogy Magyarország 2013. március 1. óta nem állít ki tanúsítványt.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4CA" w:rsidRPr="00460AAA" w:rsidRDefault="006124CA" w:rsidP="00460A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4CA" w:rsidRPr="0046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743E"/>
    <w:multiLevelType w:val="hybridMultilevel"/>
    <w:tmpl w:val="5AA4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1"/>
    <w:rsid w:val="000071C5"/>
    <w:rsid w:val="00460AAA"/>
    <w:rsid w:val="0056037F"/>
    <w:rsid w:val="005902C4"/>
    <w:rsid w:val="006124CA"/>
    <w:rsid w:val="006D6D60"/>
    <w:rsid w:val="007E1372"/>
    <w:rsid w:val="009949F1"/>
    <w:rsid w:val="00A47F66"/>
    <w:rsid w:val="00AE26ED"/>
    <w:rsid w:val="00BA3777"/>
    <w:rsid w:val="00C366FC"/>
    <w:rsid w:val="00CA5D81"/>
    <w:rsid w:val="00DB0FCC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5201-DC0C-4049-AE59-F2C6CDA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15</cp:revision>
  <dcterms:created xsi:type="dcterms:W3CDTF">2018-02-17T10:53:00Z</dcterms:created>
  <dcterms:modified xsi:type="dcterms:W3CDTF">2021-02-18T13:40:00Z</dcterms:modified>
</cp:coreProperties>
</file>